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292C26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94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86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0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94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92C26" w:rsidRDefault="00D87DC4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67055371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0553718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0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94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92C26" w:rsidRDefault="00292C26">
            <w:pPr>
              <w:pStyle w:val="EMPTYCELLSTYLE"/>
            </w:pPr>
          </w:p>
        </w:tc>
        <w:tc>
          <w:tcPr>
            <w:tcW w:w="386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0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94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86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0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2C26" w:rsidRDefault="00292C26">
            <w:pPr>
              <w:pStyle w:val="EMPTYCELLSTYLE"/>
            </w:pPr>
          </w:p>
        </w:tc>
        <w:tc>
          <w:tcPr>
            <w:tcW w:w="10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94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86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0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proofErr w:type="gramStart"/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  <w:proofErr w:type="gramEnd"/>
          </w:p>
        </w:tc>
        <w:tc>
          <w:tcPr>
            <w:tcW w:w="10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92C26" w:rsidRDefault="00292C26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both"/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216.24.00022 Аренда автотранспорта для нужд Уфимского филиала ООО «Интер РАО-Инжиниринг»</w:t>
            </w:r>
          </w:p>
        </w:tc>
        <w:tc>
          <w:tcPr>
            <w:tcW w:w="2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1474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292C26">
                        <w:pPr>
                          <w:ind w:firstLine="100"/>
                        </w:pP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292C26">
                        <w:pPr>
                          <w:ind w:firstLine="100"/>
                        </w:pP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292C26">
                        <w:pPr>
                          <w:ind w:firstLine="100"/>
                        </w:pP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8%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3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6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3.1.2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3.1.2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3.1.2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3.1.2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3.2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услуг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36%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3.2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3.2.1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услуг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3.2.1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3.3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Ресурсные возможности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3.3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3.3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36%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3.3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3.3.1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3.3.1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3.3.1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3.3.1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3.3.2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3.3.2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3.3.2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3.3.2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3.4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3.4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3.4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3.4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3.4.1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3.4.1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3.4.1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3.4.1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</w:tbl>
          <w:p w:rsidR="00292C26" w:rsidRDefault="00292C26">
            <w:pPr>
              <w:pStyle w:val="EMPTYCELLSTYLE"/>
            </w:pPr>
          </w:p>
        </w:tc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92C26" w:rsidRDefault="00D87DC4">
            <w:r>
              <w:rPr>
                <w:color w:val="000000"/>
                <w:sz w:val="24"/>
              </w:rPr>
              <w:br/>
            </w:r>
          </w:p>
        </w:tc>
        <w:tc>
          <w:tcPr>
            <w:tcW w:w="2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292C26" w:rsidRDefault="00292C26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10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192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92C26" w:rsidRDefault="00D87DC4"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 закупочной процедуры "конкурс" или "запрос предложений"  рассмотрение и оценка проводиться  в три этапа: </w:t>
            </w:r>
            <w:r>
              <w:rPr>
                <w:color w:val="000000"/>
                <w:sz w:val="24"/>
              </w:rPr>
              <w:br/>
              <w:t xml:space="preserve"> - на первом этапе проводиться экспертиза только по тех</w:t>
            </w:r>
            <w:r>
              <w:rPr>
                <w:color w:val="000000"/>
                <w:sz w:val="24"/>
              </w:rPr>
              <w:t xml:space="preserve">ническому направлению; </w:t>
            </w:r>
            <w:r>
              <w:rPr>
                <w:color w:val="000000"/>
                <w:sz w:val="24"/>
              </w:rPr>
              <w:br/>
              <w:t xml:space="preserve"> - на втором этапе проводятся экспертизы по направлениям: экономическая безопасность, квалификационная, финансово-экономическая,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10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54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комисс</w:t>
            </w:r>
            <w:r>
              <w:rPr>
                <w:color w:val="000000"/>
                <w:sz w:val="24"/>
              </w:rPr>
              <w:t>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10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2C26" w:rsidRDefault="00D87DC4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292C26" w:rsidRDefault="00292C26">
            <w:pPr>
              <w:pStyle w:val="EMPTYCELLSTYLE"/>
            </w:pPr>
          </w:p>
        </w:tc>
        <w:tc>
          <w:tcPr>
            <w:tcW w:w="10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4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2C26" w:rsidRDefault="00D87DC4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</w:t>
                  </w:r>
                  <w:r>
                    <w:rPr>
                      <w:color w:val="000000"/>
                      <w:sz w:val="24"/>
                    </w:rPr>
                    <w:t>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2C26" w:rsidRDefault="00D87DC4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4.2.  Присвоение баллов заявкам по критерию 2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</w:t>
                  </w:r>
                  <w:r>
                    <w:rPr>
                      <w:color w:val="000000"/>
                      <w:sz w:val="24"/>
                    </w:rPr>
                    <w:t>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292C26" w:rsidRDefault="00292C26">
            <w:pPr>
              <w:pStyle w:val="EMPTYCELLSTYLE"/>
            </w:pPr>
          </w:p>
        </w:tc>
        <w:tc>
          <w:tcPr>
            <w:tcW w:w="10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292C26" w:rsidRDefault="00292C26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10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378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val="137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2C26" w:rsidRDefault="00D87DC4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4.2.1 Присвоение баллов заявкам по критерию 2.1 «Цена договора, предложенная участником»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присвоение плановой сумме базовой оценки: если хотя бы у одного участника Цена догово</w:t>
                  </w:r>
                  <w:r>
                    <w:rPr>
                      <w:color w:val="000000"/>
                      <w:sz w:val="24"/>
                    </w:rPr>
                    <w:t>ра, предложенная участником (далее – ОФЕРТА) меньше начальной (максимальной) цены (далее – ГКПЗ), то шкала оценок от 1 до 5, плановая сумма ГКПЗ - 2 балла (сценарий 1), если все значения не меньше ГКПЗ, то шкала оценок от 1 до 3, плановая сумма ГКПЗ - 3 ба</w:t>
                  </w:r>
                  <w:r>
                    <w:rPr>
                      <w:color w:val="000000"/>
                      <w:sz w:val="24"/>
                    </w:rPr>
                    <w:t>лла, т.е. максимум (сценарий 2):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ЕСЛИ(МИН(ДИАПАЗОН)&lt;ГКПЗ;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1: шкала оценок от 1 до 5. Проводится сопоставление ОФЕРТЫ участника и ГКПЗ: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ЕСЛИ(ОФЕРТА/ГКПЗ)&gt;1;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 xml:space="preserve">Если оферта участника равна ГКПЗ, то такой Участник получает 2 балла. Другие участники </w:t>
                  </w:r>
                  <w:r>
                    <w:rPr>
                      <w:color w:val="000000"/>
                      <w:sz w:val="24"/>
                    </w:rPr>
                    <w:t>оцениваются по одному из следующих сценариев 1а или 1б:</w:t>
                  </w:r>
                  <w:r>
                    <w:rPr>
                      <w:color w:val="000000"/>
                      <w:sz w:val="24"/>
                    </w:rPr>
                    <w:br/>
                    <w:t>Сценарий 1а: ОФЕРТА участника больше ГКПЗ. Выполняется расчёт оценок в диапазоне от 1 до 2: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((МАКС(ДИАПАЗОН)-ОФЕРТА)/(МАКС(ДИАПАЗОН)-ГКПЗ</w:t>
                  </w:r>
                  <w:proofErr w:type="gramStart"/>
                  <w:r>
                    <w:rPr>
                      <w:color w:val="000000"/>
                      <w:sz w:val="24"/>
                    </w:rPr>
                    <w:t>))+</w:t>
                  </w:r>
                  <w:proofErr w:type="gramEnd"/>
                  <w:r>
                    <w:rPr>
                      <w:color w:val="000000"/>
                      <w:sz w:val="24"/>
                    </w:rPr>
                    <w:t>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1б: О</w:t>
                  </w:r>
                  <w:r>
                    <w:rPr>
                      <w:color w:val="000000"/>
                      <w:sz w:val="24"/>
                    </w:rPr>
                    <w:t>ФЕРТА участника меньше ГКПЗ. Проверяется, есть ли предложения участника меньше ГКПЗ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ЕСЛИ((МИН(ДИАПАЗОН)/ГКПЗ)&lt;0,7;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меньше ГКПЗ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ЕСЛИ(ОФЕРТА=МИН(Д</w:t>
                  </w:r>
                  <w:r>
                    <w:rPr>
                      <w:color w:val="000000"/>
                      <w:sz w:val="24"/>
                    </w:rPr>
                    <w:t>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((ГКПЗ-ОФЕРТА)*3/(ГКПЗ-МИН(ДИАПАЗОН))+2));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ГКПЗ на 30%, то максимальному баллу 5 соответствует сумма ГКПЗ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((ГКПЗ-ОФЕРТА)/(ГКПЗ)*</w:t>
                  </w:r>
                  <w:proofErr w:type="gramStart"/>
                  <w:r>
                    <w:rPr>
                      <w:color w:val="000000"/>
                      <w:sz w:val="24"/>
                    </w:rPr>
                    <w:t>10)+</w:t>
                  </w:r>
                  <w:proofErr w:type="gramEnd"/>
                  <w:r>
                    <w:rPr>
                      <w:color w:val="000000"/>
                      <w:sz w:val="24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>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ценой ОФЕРТЫ равной плановой сумме ГКПЗ. Расчёт оценок остальных участников выполняется в диапазоне от 1 до 3: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((МАКС(ДИАПАЗОН)-ОФЕРТА)*2/(МАКС(ДИ</w:t>
                  </w:r>
                  <w:r>
                    <w:rPr>
                      <w:color w:val="000000"/>
                      <w:sz w:val="24"/>
                    </w:rPr>
                    <w:t>АПАЗОН)-ГКПЗ))+1);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В случае, если закупочная процедура проводится в соответствии с Федеральным законом от 18.07.2011 223-ФЗ, то преференции участникам предоставляются в соответствии с Постановлением Правительства Российской Федерации от 16.09.2016 № 925</w:t>
                  </w:r>
                </w:p>
              </w:tc>
            </w:tr>
          </w:tbl>
          <w:p w:rsidR="00292C26" w:rsidRDefault="00292C26">
            <w:pPr>
              <w:pStyle w:val="EMPTYCELLSTYLE"/>
            </w:pPr>
          </w:p>
        </w:tc>
        <w:tc>
          <w:tcPr>
            <w:tcW w:w="10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292C26" w:rsidRDefault="00292C26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10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94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2C26" w:rsidRDefault="00D87DC4">
                  <w:r>
                    <w:rPr>
                      <w:color w:val="000000"/>
                      <w:sz w:val="24"/>
                    </w:rPr>
                    <w:br/>
                    <w:t>4.3.  Присвоение баллов заявкам по критерию 3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3.4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3.4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2C26" w:rsidRDefault="00D87DC4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4.3.1.  Присвоение баллов заявкам по критерию 3.1 Добровольные системы подтверждения квалификации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– сумма балл</w:t>
                  </w:r>
                  <w:r>
                    <w:rPr>
                      <w:color w:val="000000"/>
                      <w:sz w:val="24"/>
                    </w:rPr>
                    <w:t>ов (с учетом значимости) по подкритериям критерия 3.1 Добровольные системы подтверждения квалификации;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3.1.</w:t>
                  </w: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2C26" w:rsidRDefault="00D87DC4">
                  <w:r>
                    <w:rPr>
                      <w:color w:val="000000"/>
                      <w:sz w:val="24"/>
                    </w:rPr>
                    <w:br/>
                    <w:t>4.3.2.  Присв</w:t>
                  </w:r>
                  <w:r>
                    <w:rPr>
                      <w:color w:val="000000"/>
                      <w:sz w:val="24"/>
                    </w:rPr>
                    <w:t>оение баллов заявкам по критерию 3.2 Опыт выполнения услуг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3.2 Опы</w:t>
                  </w:r>
                  <w:r>
                    <w:rPr>
                      <w:color w:val="000000"/>
                      <w:sz w:val="24"/>
                    </w:rPr>
                    <w:t>т выполнения услуг;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3.2.</w:t>
                  </w: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2C26" w:rsidRDefault="00D87DC4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4.3.3.  Присвоение баллов заявкам по критерию 3.3 Ресурсные возможности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3.3.1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3.3.2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3.3.2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3.3 Ресурсные возможности;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3.3.1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3.3.2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3.3.1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3.3.2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3.3.</w:t>
                  </w: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2C26" w:rsidRDefault="00D87DC4">
                  <w:r>
                    <w:rPr>
                      <w:color w:val="000000"/>
                      <w:sz w:val="24"/>
                    </w:rPr>
                    <w:br/>
                    <w:t xml:space="preserve">4.3.4.  Присвоение баллов </w:t>
                  </w:r>
                  <w:r>
                    <w:rPr>
                      <w:color w:val="000000"/>
                      <w:sz w:val="24"/>
                    </w:rPr>
                    <w:t>заявкам по критерию 3.4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3.4.1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</w:t>
                  </w:r>
                  <w:r>
                    <w:rPr>
                      <w:color w:val="000000"/>
                      <w:sz w:val="24"/>
                    </w:rPr>
                    <w:t>мости) по подкритериям критерия 3.4 Экономические риски с учётом платёжеспособности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3.4.1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3.4.1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3.4.</w:t>
                  </w:r>
                </w:p>
              </w:tc>
            </w:tr>
          </w:tbl>
          <w:p w:rsidR="00292C26" w:rsidRDefault="00292C26">
            <w:pPr>
              <w:pStyle w:val="EMPTYCELLSTYLE"/>
            </w:pPr>
          </w:p>
        </w:tc>
        <w:tc>
          <w:tcPr>
            <w:tcW w:w="10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292C26" w:rsidRDefault="00292C26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10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45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val="45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92C26" w:rsidRDefault="00D87DC4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</w:t>
                  </w:r>
                  <w:r>
                    <w:rPr>
                      <w:color w:val="000000"/>
                      <w:sz w:val="24"/>
                    </w:rPr>
                    <w:t>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292C26" w:rsidRDefault="00292C26">
            <w:pPr>
              <w:pStyle w:val="EMPTYCELLSTYLE"/>
            </w:pPr>
          </w:p>
        </w:tc>
        <w:tc>
          <w:tcPr>
            <w:tcW w:w="10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468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92C26" w:rsidRDefault="00D87DC4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5.  На основании результатов оценки заявок 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</w:t>
            </w:r>
            <w:r>
              <w:rPr>
                <w:color w:val="000000"/>
                <w:sz w:val="24"/>
              </w:rPr>
              <w:t>ное количество баллов. Такая заявка считается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</w:t>
            </w:r>
            <w:r>
              <w:rPr>
                <w:color w:val="000000"/>
                <w:sz w:val="24"/>
              </w:rPr>
              <w:t xml:space="preserve"> присваивается заявке, поступившей (зарегистрированной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</w:t>
            </w:r>
            <w:r>
              <w:rPr>
                <w:color w:val="000000"/>
                <w:sz w:val="24"/>
              </w:rPr>
              <w:t>очная комиссия (экспертная группа) повторно оценивает критерии, 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</w:t>
            </w:r>
            <w:r>
              <w:rPr>
                <w:color w:val="000000"/>
                <w:sz w:val="24"/>
              </w:rPr>
              <w:t xml:space="preserve">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</w:t>
            </w:r>
            <w:r>
              <w:rPr>
                <w:color w:val="000000"/>
                <w:sz w:val="24"/>
              </w:rPr>
              <w:t xml:space="preserve"> предложений участников дополнительные ценовые предложения).</w:t>
            </w:r>
          </w:p>
        </w:tc>
        <w:tc>
          <w:tcPr>
            <w:tcW w:w="100" w:type="dxa"/>
          </w:tcPr>
          <w:p w:rsidR="00292C26" w:rsidRDefault="00292C26">
            <w:pPr>
              <w:pStyle w:val="EMPTYCELLSTYLE"/>
            </w:pPr>
          </w:p>
        </w:tc>
      </w:tr>
    </w:tbl>
    <w:p w:rsidR="00292C26" w:rsidRDefault="00292C26">
      <w:pPr>
        <w:sectPr w:rsidR="00292C26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292C2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20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20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20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/>
        </w:tc>
        <w:tc>
          <w:tcPr>
            <w:tcW w:w="228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/>
        </w:tc>
        <w:tc>
          <w:tcPr>
            <w:tcW w:w="228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/>
        </w:tc>
        <w:tc>
          <w:tcPr>
            <w:tcW w:w="228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 xml:space="preserve"> Лот №: 216.24.00022</w:t>
            </w:r>
          </w:p>
        </w:tc>
        <w:tc>
          <w:tcPr>
            <w:tcW w:w="228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/>
        </w:tc>
        <w:tc>
          <w:tcPr>
            <w:tcW w:w="228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 xml:space="preserve"> Финансово-</w:t>
            </w:r>
            <w:proofErr w:type="gramStart"/>
            <w:r>
              <w:rPr>
                <w:b/>
                <w:color w:val="000000"/>
                <w:sz w:val="24"/>
              </w:rPr>
              <w:t>экономическая  экспертиза</w:t>
            </w:r>
            <w:proofErr w:type="gramEnd"/>
          </w:p>
        </w:tc>
        <w:tc>
          <w:tcPr>
            <w:tcW w:w="228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20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292C26" w:rsidRDefault="00D87DC4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20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/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/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bookmarkStart w:id="0" w:name="JR_PAGE_ANCHOR_0_1"/>
                  <w:bookmarkEnd w:id="0"/>
                </w:p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</w:tbl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92C26" w:rsidRDefault="00292C2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9800" w:type="dxa"/>
            <w:gridSpan w:val="6"/>
          </w:tcPr>
          <w:p w:rsidR="00292C26" w:rsidRDefault="00292C26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292C26" w:rsidRDefault="00292C26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292C26" w:rsidRDefault="00292C26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D87DC4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</w:t>
                        </w:r>
                        <w:r w:rsidR="005C3442">
                          <w:rPr>
                            <w:color w:val="000000"/>
                            <w:sz w:val="24"/>
                          </w:rPr>
                          <w:t>т</w:t>
                        </w:r>
                        <w:r>
                          <w:rPr>
                            <w:color w:val="000000"/>
                            <w:sz w:val="24"/>
                          </w:rPr>
                          <w:t>ствии с Методикой проведения экспертизы финансово-экономической устойчивости участников закупочных процедур</w:t>
                        </w: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292C26" w:rsidRDefault="00292C26">
                        <w:pPr>
                          <w:pStyle w:val="EMPTYCELLSTYLE"/>
                        </w:pP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292C26" w:rsidRDefault="00292C26">
                        <w:pPr>
                          <w:pStyle w:val="EMPTYCELLSTYLE"/>
                        </w:pP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292C26" w:rsidRDefault="00292C26">
                        <w:pPr>
                          <w:pStyle w:val="EMPTYCELLSTYLE"/>
                        </w:pP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292C26" w:rsidRDefault="00292C26">
                        <w:pPr>
                          <w:pStyle w:val="EMPTYCELLSTYLE"/>
                        </w:pP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</w:tbl>
          <w:p w:rsidR="00292C26" w:rsidRDefault="00292C26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292C26" w:rsidRDefault="00292C26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20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/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/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/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 xml:space="preserve"> Лот №: 216.24.00022</w:t>
            </w:r>
          </w:p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/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20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292C26" w:rsidRDefault="00D87DC4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20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D87DC4">
                  <w:r>
                    <w:br w:type="page"/>
                  </w:r>
                </w:p>
                <w:p w:rsidR="00292C26" w:rsidRDefault="00292C26"/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/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bookmarkStart w:id="2" w:name="JR_PAGE_ANCHOR_0_3"/>
                  <w:bookmarkEnd w:id="2"/>
                </w:p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</w:tbl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92C26" w:rsidRDefault="00292C26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18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34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34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18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34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34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>
            <w:pPr>
              <w:jc w:val="center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34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18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34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>
            <w:pPr>
              <w:jc w:val="center"/>
            </w:pPr>
          </w:p>
        </w:tc>
        <w:tc>
          <w:tcPr>
            <w:tcW w:w="134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>
            <w:pPr>
              <w:jc w:val="center"/>
            </w:pPr>
          </w:p>
        </w:tc>
        <w:tc>
          <w:tcPr>
            <w:tcW w:w="134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>
            <w:pPr>
              <w:jc w:val="center"/>
            </w:pPr>
          </w:p>
        </w:tc>
        <w:tc>
          <w:tcPr>
            <w:tcW w:w="134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>
            <w:pPr>
              <w:jc w:val="center"/>
            </w:pPr>
          </w:p>
        </w:tc>
        <w:tc>
          <w:tcPr>
            <w:tcW w:w="134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18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34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(максимальная оценка по позиции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–  5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баллов)</w:t>
                        </w: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4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D87DC4">
                  <w:r>
                    <w:br w:type="page"/>
                  </w:r>
                </w:p>
                <w:p w:rsidR="00292C26" w:rsidRDefault="00292C26"/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/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/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/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/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/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/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/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/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bookmarkStart w:id="3" w:name="JR_PAGE_ANCHOR_0_4"/>
                  <w:bookmarkEnd w:id="3"/>
                </w:p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</w:tr>
          </w:tbl>
          <w:p w:rsidR="00292C26" w:rsidRDefault="00292C26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292C26" w:rsidRDefault="00292C26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20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/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/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/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 xml:space="preserve"> Лот №: 216.24.00022</w:t>
            </w:r>
          </w:p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/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20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292C26" w:rsidRDefault="00D87DC4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20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D87DC4">
                  <w:r>
                    <w:br w:type="page"/>
                  </w:r>
                </w:p>
                <w:p w:rsidR="00292C26" w:rsidRDefault="00292C26"/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/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bookmarkStart w:id="4" w:name="JR_PAGE_ANCHOR_0_5"/>
                  <w:bookmarkEnd w:id="4"/>
                </w:p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</w:tbl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92C26" w:rsidRDefault="00292C26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9800" w:type="dxa"/>
            <w:gridSpan w:val="6"/>
          </w:tcPr>
          <w:p w:rsidR="00292C26" w:rsidRDefault="00292C26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292C26" w:rsidRDefault="00292C26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292C26" w:rsidRDefault="00292C26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D87DC4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5 баллов  - Баллы выставляются в соотве</w:t>
                        </w:r>
                        <w:r w:rsidR="005C3442">
                          <w:rPr>
                            <w:color w:val="000000"/>
                            <w:sz w:val="24"/>
                          </w:rPr>
                          <w:t>т</w:t>
                        </w:r>
                        <w:bookmarkStart w:id="6" w:name="_GoBack"/>
                        <w:bookmarkEnd w:id="6"/>
                        <w:r>
                          <w:rPr>
                            <w:color w:val="000000"/>
                            <w:sz w:val="24"/>
                          </w:rPr>
                          <w:t>ствии с Методикой оценки деловой репутации</w:t>
                        </w: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292C26" w:rsidRDefault="00292C26">
                        <w:pPr>
                          <w:pStyle w:val="EMPTYCELLSTYLE"/>
                        </w:pP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292C26" w:rsidRDefault="00292C26">
                        <w:pPr>
                          <w:pStyle w:val="EMPTYCELLSTYLE"/>
                        </w:pP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292C26" w:rsidRDefault="00292C26">
                        <w:pPr>
                          <w:pStyle w:val="EMPTYCELLSTYLE"/>
                        </w:pP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</w:tbl>
          <w:p w:rsidR="00292C26" w:rsidRDefault="00292C26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292C26" w:rsidRDefault="00292C26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20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/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/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/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 xml:space="preserve"> Лот №: 216.24.00022</w:t>
            </w:r>
          </w:p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/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20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292C26" w:rsidRDefault="00D87DC4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20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D87DC4">
                  <w:r>
                    <w:br w:type="page"/>
                  </w:r>
                </w:p>
                <w:p w:rsidR="00292C26" w:rsidRDefault="00292C26"/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/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bookmarkStart w:id="7" w:name="JR_PAGE_ANCHOR_0_7"/>
                  <w:bookmarkEnd w:id="7"/>
                </w:p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</w:tbl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92C26" w:rsidRDefault="00292C26">
            <w:pPr>
              <w:pStyle w:val="EMPTYCELLSTYLE"/>
              <w:pageBreakBefore/>
            </w:pPr>
            <w:bookmarkStart w:id="8" w:name="JR_PAGE_ANCHOR_0_8"/>
            <w:bookmarkEnd w:id="8"/>
          </w:p>
        </w:tc>
        <w:tc>
          <w:tcPr>
            <w:tcW w:w="9800" w:type="dxa"/>
            <w:gridSpan w:val="6"/>
          </w:tcPr>
          <w:p w:rsidR="00292C26" w:rsidRDefault="00292C26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292C26" w:rsidRDefault="00292C26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292C26" w:rsidRDefault="00292C26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</w:tbl>
          <w:p w:rsidR="00292C26" w:rsidRDefault="00292C26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292C26" w:rsidRDefault="00292C26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20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/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/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/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 xml:space="preserve"> Лот №: 216.24.00022</w:t>
            </w:r>
          </w:p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/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20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292C26" w:rsidRDefault="00D87DC4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20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D87DC4">
                  <w:r>
                    <w:br w:type="page"/>
                  </w:r>
                </w:p>
                <w:p w:rsidR="00292C26" w:rsidRDefault="00292C26"/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/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bookmarkStart w:id="9" w:name="JR_PAGE_ANCHOR_0_9"/>
                  <w:bookmarkEnd w:id="9"/>
                </w:p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</w:tbl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92C26" w:rsidRDefault="00292C26">
            <w:pPr>
              <w:pStyle w:val="EMPTYCELLSTYLE"/>
              <w:pageBreakBefore/>
            </w:pPr>
            <w:bookmarkStart w:id="10" w:name="JR_PAGE_ANCHOR_0_10"/>
            <w:bookmarkEnd w:id="10"/>
          </w:p>
        </w:tc>
        <w:tc>
          <w:tcPr>
            <w:tcW w:w="9800" w:type="dxa"/>
            <w:gridSpan w:val="6"/>
          </w:tcPr>
          <w:p w:rsidR="00292C26" w:rsidRDefault="00292C26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292C26" w:rsidRDefault="00292C26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292C26" w:rsidRDefault="00292C26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</w:tbl>
          <w:p w:rsidR="00292C26" w:rsidRDefault="00292C26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292C26" w:rsidRDefault="00292C26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20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/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/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/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 xml:space="preserve"> Лот №: 216.24.00022</w:t>
            </w:r>
          </w:p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292C26"/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20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292C26" w:rsidRDefault="00D87DC4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92C26" w:rsidRDefault="00292C26">
            <w:pPr>
              <w:pStyle w:val="EMPTYCELLSTYLE"/>
            </w:pPr>
          </w:p>
        </w:tc>
        <w:tc>
          <w:tcPr>
            <w:tcW w:w="200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92C26" w:rsidRDefault="00292C26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D87DC4">
                  <w:r>
                    <w:br w:type="page"/>
                  </w:r>
                </w:p>
                <w:p w:rsidR="00292C26" w:rsidRDefault="00292C26"/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/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bookmarkStart w:id="11" w:name="JR_PAGE_ANCHOR_0_11"/>
                  <w:bookmarkEnd w:id="11"/>
                </w:p>
                <w:p w:rsidR="00292C26" w:rsidRDefault="00D87DC4">
                  <w:r>
                    <w:br w:type="page"/>
                  </w:r>
                </w:p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</w:tbl>
          <w:p w:rsidR="00292C26" w:rsidRDefault="00292C26">
            <w:pPr>
              <w:pStyle w:val="EMPTYCELLSTYLE"/>
            </w:pPr>
          </w:p>
        </w:tc>
        <w:tc>
          <w:tcPr>
            <w:tcW w:w="20" w:type="dxa"/>
          </w:tcPr>
          <w:p w:rsidR="00292C26" w:rsidRDefault="00292C26">
            <w:pPr>
              <w:pStyle w:val="EMPTYCELLSTYLE"/>
            </w:pPr>
          </w:p>
        </w:tc>
        <w:tc>
          <w:tcPr>
            <w:tcW w:w="320" w:type="dxa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92C26" w:rsidRDefault="00292C26">
            <w:pPr>
              <w:pStyle w:val="EMPTYCELLSTYLE"/>
              <w:pageBreakBefore/>
            </w:pPr>
            <w:bookmarkStart w:id="12" w:name="JR_PAGE_ANCHOR_0_12"/>
            <w:bookmarkEnd w:id="12"/>
          </w:p>
        </w:tc>
        <w:tc>
          <w:tcPr>
            <w:tcW w:w="9800" w:type="dxa"/>
            <w:gridSpan w:val="6"/>
          </w:tcPr>
          <w:p w:rsidR="00292C26" w:rsidRDefault="00292C26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292C26" w:rsidRDefault="00292C26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C26" w:rsidRDefault="00D87DC4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292C26" w:rsidRDefault="00292C26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1084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D87DC4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подтверждения наличия сертифицированных систем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</w:t>
                        </w:r>
                        <w:r>
                          <w:rPr>
                            <w:color w:val="000000"/>
                            <w:sz w:val="24"/>
                          </w:rPr>
                          <w:t>ов рассчитывается по формуле: 1 + Су (но не более 5 баллов) где, Су - кол-во сертифицированных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292C26" w:rsidRDefault="00292C26">
                        <w:pPr>
                          <w:pStyle w:val="EMPTYCELLSTYLE"/>
                        </w:pP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292C26" w:rsidRDefault="00292C26">
                        <w:pPr>
                          <w:pStyle w:val="EMPTYCELLSTYLE"/>
                        </w:pP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292C26" w:rsidRDefault="00292C26">
                        <w:pPr>
                          <w:pStyle w:val="EMPTYCELLSTYLE"/>
                        </w:pP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D87DC4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подтверждения наличия персонала, требовавшегося в ТЗ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От 2 до 4 баллов  - Данный диапазон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В случае предоставления участником подтверждения наличия персонала, требовавшегося в ТЗ.</w:t>
                        </w: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040"/>
                    </w:trPr>
                    <w:tc>
                      <w:tcPr>
                        <w:tcW w:w="1700" w:type="dxa"/>
                      </w:tcPr>
                      <w:p w:rsidR="00292C26" w:rsidRDefault="00292C26">
                        <w:pPr>
                          <w:pStyle w:val="EMPTYCELLSTYLE"/>
                        </w:pP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040"/>
                    </w:trPr>
                    <w:tc>
                      <w:tcPr>
                        <w:tcW w:w="1700" w:type="dxa"/>
                      </w:tcPr>
                      <w:p w:rsidR="00292C26" w:rsidRDefault="00292C26">
                        <w:pPr>
                          <w:pStyle w:val="EMPTYCELLSTYLE"/>
                        </w:pP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040"/>
                    </w:trPr>
                    <w:tc>
                      <w:tcPr>
                        <w:tcW w:w="1700" w:type="dxa"/>
                      </w:tcPr>
                      <w:p w:rsidR="00292C26" w:rsidRDefault="00292C26">
                        <w:pPr>
                          <w:pStyle w:val="EMPTYCELLSTYLE"/>
                        </w:pP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D87DC4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подтверждения наличия МТР, требовавшихся по ТЗ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4 баллов  - Данный диапазон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5 баллов - </w:t>
                        </w:r>
                        <w:r>
                          <w:rPr>
                            <w:color w:val="000000"/>
                            <w:sz w:val="24"/>
                          </w:rPr>
                          <w:t>В случае предоставления участником подтверждения наличия МТР в количестве и номенклатуре, требовавшемся в ТЗ.</w:t>
                        </w: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040"/>
                    </w:trPr>
                    <w:tc>
                      <w:tcPr>
                        <w:tcW w:w="1700" w:type="dxa"/>
                      </w:tcPr>
                      <w:p w:rsidR="00292C26" w:rsidRDefault="00292C26">
                        <w:pPr>
                          <w:pStyle w:val="EMPTYCELLSTYLE"/>
                        </w:pP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040"/>
                    </w:trPr>
                    <w:tc>
                      <w:tcPr>
                        <w:tcW w:w="1700" w:type="dxa"/>
                      </w:tcPr>
                      <w:p w:rsidR="00292C26" w:rsidRDefault="00292C26">
                        <w:pPr>
                          <w:pStyle w:val="EMPTYCELLSTYLE"/>
                        </w:pP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040"/>
                    </w:trPr>
                    <w:tc>
                      <w:tcPr>
                        <w:tcW w:w="1700" w:type="dxa"/>
                      </w:tcPr>
                      <w:p w:rsidR="00292C26" w:rsidRDefault="00292C26">
                        <w:pPr>
                          <w:pStyle w:val="EMPTYCELLSTYLE"/>
                        </w:pP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6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96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услуг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36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D87DC4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сведений, либо подтвержденный опыт ниже минимальных требований ТЗ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4 баллов  - Данный диапазон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В случае полного подт</w:t>
                        </w:r>
                        <w:r>
                          <w:rPr>
                            <w:color w:val="000000"/>
                            <w:sz w:val="24"/>
                          </w:rPr>
                          <w:t>верждения требований ТЗ к опыту</w:t>
                        </w: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760"/>
                    </w:trPr>
                    <w:tc>
                      <w:tcPr>
                        <w:tcW w:w="1700" w:type="dxa"/>
                      </w:tcPr>
                      <w:p w:rsidR="00292C26" w:rsidRDefault="00292C26">
                        <w:pPr>
                          <w:pStyle w:val="EMPTYCELLSTYLE"/>
                        </w:pP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760"/>
                    </w:trPr>
                    <w:tc>
                      <w:tcPr>
                        <w:tcW w:w="1700" w:type="dxa"/>
                      </w:tcPr>
                      <w:p w:rsidR="00292C26" w:rsidRDefault="00292C26">
                        <w:pPr>
                          <w:pStyle w:val="EMPTYCELLSTYLE"/>
                        </w:pP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760"/>
                    </w:trPr>
                    <w:tc>
                      <w:tcPr>
                        <w:tcW w:w="1700" w:type="dxa"/>
                      </w:tcPr>
                      <w:p w:rsidR="00292C26" w:rsidRDefault="00292C26">
                        <w:pPr>
                          <w:pStyle w:val="EMPTYCELLSTYLE"/>
                        </w:pP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</w:tbl>
          <w:p w:rsidR="00292C26" w:rsidRDefault="00292C26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92C26" w:rsidRDefault="00292C26">
            <w:pPr>
              <w:pStyle w:val="EMPTYCELLSTYLE"/>
              <w:pageBreakBefore/>
            </w:pPr>
            <w:bookmarkStart w:id="13" w:name="JR_PAGE_ANCHOR_0_13"/>
            <w:bookmarkEnd w:id="13"/>
          </w:p>
        </w:tc>
        <w:tc>
          <w:tcPr>
            <w:tcW w:w="16100" w:type="dxa"/>
            <w:gridSpan w:val="15"/>
          </w:tcPr>
          <w:p w:rsidR="00292C26" w:rsidRDefault="00292C26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92C26" w:rsidRDefault="00292C26">
            <w:pPr>
              <w:pStyle w:val="EMPTYCELLSTYLE"/>
            </w:pPr>
          </w:p>
        </w:tc>
      </w:tr>
      <w:tr w:rsidR="00292C26">
        <w:tblPrEx>
          <w:tblCellMar>
            <w:top w:w="0" w:type="dxa"/>
            <w:bottom w:w="0" w:type="dxa"/>
          </w:tblCellMar>
        </w:tblPrEx>
        <w:trPr>
          <w:trHeight w:hRule="exact" w:val="4400"/>
        </w:trPr>
        <w:tc>
          <w:tcPr>
            <w:tcW w:w="1" w:type="dxa"/>
          </w:tcPr>
          <w:p w:rsidR="00292C26" w:rsidRDefault="00292C26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  <w:tr w:rsidR="00292C26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D87DC4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действующего свидетельства об аккредитации в качестве поставщика для нужд Группы «Интер РАО», по видам деятельности, перечисленным в ТЗ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3 до 5 баллов  - От 3 до 5 баллов рассчитывается по формуле: 2 + Ау (но не более 5 баллов) где, Ау - кол-во представленных участником действующих свидетельств об аккредитации в Группе «Интер РАО» по видам деятельности, перечисленным в ТЗ </w:t>
                        </w: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92C26" w:rsidRDefault="00D87DC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</w:t>
                        </w:r>
                        <w:r>
                          <w:rPr>
                            <w:color w:val="000000"/>
                            <w:sz w:val="24"/>
                          </w:rPr>
                          <w:t>тоговый балл по данному подкритерию:</w:t>
                        </w:r>
                      </w:p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292C26" w:rsidRDefault="00292C26">
                        <w:pPr>
                          <w:pStyle w:val="EMPTYCELLSTYLE"/>
                        </w:pP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292C26" w:rsidRDefault="00292C26">
                        <w:pPr>
                          <w:pStyle w:val="EMPTYCELLSTYLE"/>
                        </w:pP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292C26" w:rsidRDefault="00292C26">
                        <w:pPr>
                          <w:pStyle w:val="EMPTYCELLSTYLE"/>
                        </w:pPr>
                      </w:p>
                    </w:tc>
                  </w:tr>
                  <w:tr w:rsidR="00292C2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92C26" w:rsidRDefault="00292C26"/>
                    </w:tc>
                  </w:tr>
                </w:tbl>
                <w:p w:rsidR="00292C26" w:rsidRDefault="00292C26">
                  <w:pPr>
                    <w:pStyle w:val="EMPTYCELLSTYLE"/>
                  </w:pPr>
                </w:p>
              </w:tc>
            </w:tr>
          </w:tbl>
          <w:p w:rsidR="00292C26" w:rsidRDefault="00292C26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92C26" w:rsidRDefault="00292C26">
            <w:pPr>
              <w:pStyle w:val="EMPTYCELLSTYLE"/>
            </w:pPr>
          </w:p>
        </w:tc>
      </w:tr>
    </w:tbl>
    <w:p w:rsidR="00D87DC4" w:rsidRDefault="00D87DC4"/>
    <w:sectPr w:rsidR="00D87DC4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2C26"/>
    <w:rsid w:val="00292C26"/>
    <w:rsid w:val="005C3442"/>
    <w:rsid w:val="00D8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250F6"/>
  <w15:docId w15:val="{5D0926A5-C2BB-43DB-8523-FDA2804C9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20</Pages>
  <Words>3189</Words>
  <Characters>18183</Characters>
  <Application>Microsoft Office Word</Application>
  <DocSecurity>0</DocSecurity>
  <Lines>151</Lines>
  <Paragraphs>42</Paragraphs>
  <ScaleCrop>false</ScaleCrop>
  <Company/>
  <LinksUpToDate>false</LinksUpToDate>
  <CharactersWithSpaces>21330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Нефедов Дмитрий Вячеславович</cp:lastModifiedBy>
  <cp:revision>2</cp:revision>
  <dcterms:created xsi:type="dcterms:W3CDTF">2024-11-15T13:19:00Z</dcterms:created>
  <dcterms:modified xsi:type="dcterms:W3CDTF">2024-11-15T13:26:00Z</dcterms:modified>
</cp:coreProperties>
</file>